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E349D0" w:rsidRDefault="00E349D0" w:rsidP="00E349D0">
      <w:pPr>
        <w:jc w:val="center"/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 xml:space="preserve">Об утверждении правил субсидирования стоимости услуг по подаче питьевой воды из систем водоснабжения, включенных в перечень систем водоснабжения, стоимость </w:t>
      </w:r>
      <w:proofErr w:type="gramStart"/>
      <w:r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>услуг</w:t>
      </w:r>
      <w:proofErr w:type="gramEnd"/>
      <w:r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 xml:space="preserve"> по подаче питьевой воды которых подлежит субсидированию</w:t>
      </w:r>
    </w:p>
    <w:p w:rsidR="00E349D0" w:rsidRDefault="00E349D0" w:rsidP="00E349D0">
      <w:pPr>
        <w:jc w:val="center"/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</w:pPr>
    </w:p>
    <w:p w:rsidR="00E349D0" w:rsidRDefault="00E349D0" w:rsidP="00E349D0">
      <w:pPr>
        <w:ind w:firstLine="709"/>
        <w:jc w:val="both"/>
        <w:rPr>
          <w:rFonts w:eastAsia="Consolas"/>
          <w:color w:val="000000"/>
          <w:sz w:val="28"/>
          <w:szCs w:val="28"/>
          <w:lang w:eastAsia="en-US"/>
        </w:rPr>
      </w:pPr>
      <w:bookmarkStart w:id="0" w:name="z40"/>
    </w:p>
    <w:p w:rsidR="00E349D0" w:rsidRDefault="00E349D0" w:rsidP="00E349D0">
      <w:pPr>
        <w:ind w:firstLine="709"/>
        <w:jc w:val="both"/>
        <w:rPr>
          <w:rFonts w:eastAsia="Consolas"/>
          <w:color w:val="000000"/>
          <w:sz w:val="28"/>
          <w:szCs w:val="28"/>
          <w:lang w:eastAsia="en-US"/>
        </w:rPr>
      </w:pPr>
      <w:r>
        <w:rPr>
          <w:rFonts w:eastAsia="Consolas"/>
          <w:color w:val="000000"/>
          <w:sz w:val="28"/>
          <w:szCs w:val="28"/>
          <w:lang w:eastAsia="en-US"/>
        </w:rPr>
        <w:t xml:space="preserve">В соответствии с подпунктом </w:t>
      </w:r>
      <w:r>
        <w:rPr>
          <w:rFonts w:eastAsia="Consolas"/>
          <w:color w:val="000000"/>
          <w:sz w:val="28"/>
          <w:szCs w:val="28"/>
          <w:lang w:val="kk-KZ" w:eastAsia="en-US"/>
        </w:rPr>
        <w:t>5</w:t>
      </w:r>
      <w:r>
        <w:rPr>
          <w:rFonts w:eastAsia="Consolas"/>
          <w:color w:val="000000"/>
          <w:sz w:val="28"/>
          <w:szCs w:val="28"/>
          <w:lang w:eastAsia="en-US"/>
        </w:rPr>
        <w:t xml:space="preserve">) пункта 2 статьи 25 Водного Кодекса Республики Казахстан, </w:t>
      </w:r>
      <w:r>
        <w:rPr>
          <w:rFonts w:eastAsia="Consolas"/>
          <w:b/>
          <w:color w:val="000000"/>
          <w:sz w:val="28"/>
          <w:szCs w:val="28"/>
          <w:lang w:eastAsia="en-US"/>
        </w:rPr>
        <w:t>ПРИКАЗЫВАЮ</w:t>
      </w:r>
      <w:r>
        <w:rPr>
          <w:rFonts w:eastAsia="Consolas"/>
          <w:color w:val="000000"/>
          <w:sz w:val="28"/>
          <w:szCs w:val="28"/>
          <w:lang w:eastAsia="en-US"/>
        </w:rPr>
        <w:t>:</w:t>
      </w:r>
      <w:bookmarkEnd w:id="0"/>
    </w:p>
    <w:p w:rsidR="00E349D0" w:rsidRDefault="00E349D0" w:rsidP="00E349D0">
      <w:pPr>
        <w:ind w:firstLine="708"/>
        <w:jc w:val="both"/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 xml:space="preserve">1. Утвердить прилагаемые </w:t>
      </w:r>
      <w:r>
        <w:rPr>
          <w:sz w:val="28"/>
          <w:szCs w:val="28"/>
        </w:rPr>
        <w:t xml:space="preserve">Правила субсидирования стоимости услуг по подаче питьевой воды из систем водоснабжения, включенных в перечень систем водоснабжения, стоимость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по подаче питьевой воды которых подлежит субсидированию</w:t>
      </w:r>
      <w:r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>.</w:t>
      </w:r>
    </w:p>
    <w:p w:rsidR="00E349D0" w:rsidRDefault="00E349D0" w:rsidP="00E349D0">
      <w:pPr>
        <w:ind w:firstLine="708"/>
        <w:jc w:val="both"/>
        <w:rPr>
          <w:sz w:val="28"/>
          <w:szCs w:val="28"/>
        </w:rPr>
      </w:pPr>
      <w:r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>2. Комитету по делам строительства и жилищно-коммунального</w:t>
      </w:r>
      <w:r>
        <w:rPr>
          <w:sz w:val="28"/>
          <w:szCs w:val="28"/>
          <w:lang w:val="kk-KZ"/>
        </w:rPr>
        <w:t xml:space="preserve"> хозяйства Министерства промышленности и строительства Республики Казахстан </w:t>
      </w:r>
      <w:r>
        <w:rPr>
          <w:sz w:val="28"/>
          <w:szCs w:val="28"/>
        </w:rPr>
        <w:t xml:space="preserve">в установленном законодательством порядке </w:t>
      </w:r>
      <w:r>
        <w:rPr>
          <w:sz w:val="28"/>
          <w:szCs w:val="28"/>
          <w:lang w:val="kk-KZ"/>
        </w:rPr>
        <w:t>обеспечить:</w:t>
      </w:r>
    </w:p>
    <w:p w:rsidR="00E349D0" w:rsidRDefault="00E349D0" w:rsidP="00E349D0">
      <w:pPr>
        <w:numPr>
          <w:ilvl w:val="0"/>
          <w:numId w:val="4"/>
        </w:numPr>
        <w:tabs>
          <w:tab w:val="left" w:pos="1134"/>
        </w:tabs>
        <w:overflowPunct/>
        <w:autoSpaceDE/>
        <w:adjustRightInd/>
        <w:ind w:left="0" w:firstLine="709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>государственную регистрацию настоящего приказа в Министерстве юстиции Республики Казахстан;</w:t>
      </w:r>
    </w:p>
    <w:p w:rsidR="00E349D0" w:rsidRDefault="00E349D0" w:rsidP="00E349D0">
      <w:pPr>
        <w:numPr>
          <w:ilvl w:val="0"/>
          <w:numId w:val="4"/>
        </w:numPr>
        <w:tabs>
          <w:tab w:val="left" w:pos="1134"/>
        </w:tabs>
        <w:overflowPunct/>
        <w:autoSpaceDE/>
        <w:adjustRightInd/>
        <w:ind w:left="0" w:firstLine="709"/>
        <w:jc w:val="both"/>
        <w:rPr>
          <w:sz w:val="28"/>
          <w:szCs w:val="28"/>
          <w:lang w:val="kk-KZ" w:eastAsia="x-none"/>
        </w:rPr>
      </w:pPr>
      <w:r>
        <w:rPr>
          <w:sz w:val="28"/>
          <w:szCs w:val="28"/>
          <w:lang w:val="kk-KZ" w:eastAsia="x-none"/>
        </w:rPr>
        <w:t xml:space="preserve">размещение настоящего приказа на интернет-ресурсе </w:t>
      </w:r>
      <w:r>
        <w:rPr>
          <w:sz w:val="28"/>
          <w:szCs w:val="28"/>
          <w:lang w:val="x-none" w:eastAsia="x-none"/>
        </w:rPr>
        <w:t xml:space="preserve">Министерства </w:t>
      </w:r>
      <w:r>
        <w:rPr>
          <w:sz w:val="28"/>
          <w:szCs w:val="28"/>
          <w:lang w:eastAsia="x-none"/>
        </w:rPr>
        <w:t>промышленности и строительства</w:t>
      </w:r>
      <w:r>
        <w:rPr>
          <w:sz w:val="28"/>
          <w:szCs w:val="28"/>
          <w:lang w:val="x-none" w:eastAsia="x-none"/>
        </w:rPr>
        <w:t xml:space="preserve"> Республики Казахстан</w:t>
      </w:r>
      <w:r>
        <w:rPr>
          <w:color w:val="000000"/>
          <w:sz w:val="28"/>
          <w:szCs w:val="28"/>
          <w:lang w:val="x-none" w:eastAsia="x-none"/>
        </w:rPr>
        <w:t>.</w:t>
      </w:r>
    </w:p>
    <w:p w:rsidR="00E349D0" w:rsidRDefault="00E349D0" w:rsidP="00E349D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3. Контроль за исполнением настоящего приказа возложить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на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курирующего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вице-министра промышленности и строительства Республики Казахстан.</w:t>
      </w:r>
    </w:p>
    <w:p w:rsidR="00E349D0" w:rsidRDefault="00E349D0" w:rsidP="00E349D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bookmarkStart w:id="1" w:name="z10"/>
      <w:bookmarkEnd w:id="1"/>
      <w:r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94678B" w:rsidRDefault="0094678B" w:rsidP="00934587">
      <w:pPr>
        <w:rPr>
          <w:lang w:val="kk-KZ"/>
        </w:rPr>
      </w:pPr>
    </w:p>
    <w:p w:rsidR="00E349D0" w:rsidRPr="00E349D0" w:rsidRDefault="00E349D0" w:rsidP="00934587">
      <w:pPr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bookmarkStart w:id="2" w:name="_GoBack"/>
            <w:bookmarkEnd w:id="2"/>
            <w:r>
              <w:rPr>
                <w:b/>
                <w:sz w:val="28"/>
                <w:szCs w:val="28"/>
                <w:lang w:val="kk-KZ"/>
              </w:rPr>
              <w:t>ФИО</w:t>
            </w:r>
          </w:p>
          <w:p w:rsidR="00E349D0" w:rsidRDefault="00E349D0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94678B" w:rsidRDefault="0094678B" w:rsidP="00934587">
      <w:pPr>
        <w:rPr>
          <w:lang w:val="kk-KZ"/>
        </w:rPr>
      </w:pPr>
    </w:p>
    <w:p w:rsidR="00E349D0" w:rsidRDefault="00E349D0" w:rsidP="00E349D0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юстиции</w:t>
      </w:r>
    </w:p>
    <w:p w:rsidR="00E349D0" w:rsidRDefault="00E349D0" w:rsidP="00E349D0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E349D0" w:rsidRDefault="00E349D0" w:rsidP="00E349D0">
      <w:pPr>
        <w:ind w:firstLine="708"/>
        <w:rPr>
          <w:sz w:val="28"/>
          <w:szCs w:val="28"/>
        </w:rPr>
      </w:pPr>
    </w:p>
    <w:p w:rsidR="00E349D0" w:rsidRDefault="00E349D0" w:rsidP="00E349D0">
      <w:pPr>
        <w:rPr>
          <w:sz w:val="28"/>
          <w:szCs w:val="28"/>
        </w:rPr>
      </w:pPr>
    </w:p>
    <w:p w:rsidR="00E349D0" w:rsidRDefault="00E349D0" w:rsidP="00E349D0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финансов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Республики Казахстан</w:t>
      </w:r>
    </w:p>
    <w:p w:rsidR="00E349D0" w:rsidRDefault="00E349D0" w:rsidP="00E349D0"/>
    <w:p w:rsidR="00E349D0" w:rsidRDefault="00E349D0" w:rsidP="00E349D0"/>
    <w:p w:rsidR="00E349D0" w:rsidRDefault="00E349D0" w:rsidP="00E349D0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национальной экономики</w:t>
      </w:r>
    </w:p>
    <w:p w:rsidR="00E349D0" w:rsidRDefault="00E349D0" w:rsidP="00E349D0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E349D0" w:rsidRDefault="00E349D0" w:rsidP="00E349D0"/>
    <w:p w:rsidR="00E349D0" w:rsidRDefault="00E349D0" w:rsidP="00E349D0"/>
    <w:p w:rsidR="00E349D0" w:rsidRDefault="00E349D0" w:rsidP="00E349D0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Министерство цифрового развития, инноваций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аэрокосмической промышленности  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</w:p>
    <w:p w:rsidR="00E349D0" w:rsidRDefault="00E349D0" w:rsidP="00E349D0">
      <w:pPr>
        <w:ind w:firstLine="708"/>
        <w:rPr>
          <w:sz w:val="28"/>
          <w:szCs w:val="28"/>
        </w:rPr>
      </w:pPr>
    </w:p>
    <w:p w:rsidR="00E349D0" w:rsidRDefault="00E349D0" w:rsidP="00E349D0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«СОГЛАСОВАН» 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Министерство водных ресурсов и ирригации </w:t>
      </w:r>
    </w:p>
    <w:p w:rsidR="00E349D0" w:rsidRDefault="00E349D0" w:rsidP="00E349D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Казахстан</w:t>
      </w:r>
    </w:p>
    <w:p w:rsidR="00E349D0" w:rsidRPr="00E349D0" w:rsidRDefault="00E349D0" w:rsidP="00934587">
      <w:pPr>
        <w:rPr>
          <w:lang w:val="kk-KZ"/>
        </w:rPr>
      </w:pPr>
    </w:p>
    <w:sectPr w:rsidR="00E349D0" w:rsidRPr="00E349D0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F7D" w:rsidRDefault="007F5F7D">
      <w:r>
        <w:separator/>
      </w:r>
    </w:p>
  </w:endnote>
  <w:endnote w:type="continuationSeparator" w:id="0">
    <w:p w:rsidR="007F5F7D" w:rsidRDefault="007F5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F7D" w:rsidRDefault="007F5F7D">
      <w:r>
        <w:separator/>
      </w:r>
    </w:p>
  </w:footnote>
  <w:footnote w:type="continuationSeparator" w:id="0">
    <w:p w:rsidR="007F5F7D" w:rsidRDefault="007F5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349D0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E349D0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E349D0">
            <w:rPr>
              <w:b/>
              <w:bCs/>
              <w:color w:val="3399FF"/>
              <w:lang w:val="kk-KZ"/>
            </w:rPr>
            <w:t>ӨНЕРКӘСІП ЖӘНЕ ҚҰРЫЛЫС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ПРОМЫШЛЕННОСТИ</w:t>
          </w:r>
          <w:r w:rsidR="00E349D0">
            <w:rPr>
              <w:b/>
              <w:bCs/>
              <w:color w:val="3399FF"/>
              <w:lang w:val="kk-KZ"/>
            </w:rPr>
            <w:t xml:space="preserve"> И СТРОИТЕЛЬСТВА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0F4E5AB0"/>
    <w:multiLevelType w:val="hybridMultilevel"/>
    <w:tmpl w:val="C25A7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7F5F7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349D0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E349D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E34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E349D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E34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Султанова</cp:lastModifiedBy>
  <cp:revision>27</cp:revision>
  <dcterms:created xsi:type="dcterms:W3CDTF">2018-09-21T12:01:00Z</dcterms:created>
  <dcterms:modified xsi:type="dcterms:W3CDTF">2025-05-20T04:30:00Z</dcterms:modified>
</cp:coreProperties>
</file>